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F6F" w:rsidRDefault="00C54F6F" w:rsidP="00C54F6F">
      <w:pPr>
        <w:rPr>
          <w:i/>
          <w:iCs/>
        </w:rPr>
      </w:pPr>
      <w:r>
        <w:rPr>
          <w:i/>
          <w:iCs/>
        </w:rPr>
        <w:t xml:space="preserve">Group members: Anastasia </w:t>
      </w:r>
      <w:proofErr w:type="spellStart"/>
      <w:r>
        <w:rPr>
          <w:i/>
          <w:iCs/>
        </w:rPr>
        <w:t>Matvyeyeva</w:t>
      </w:r>
      <w:proofErr w:type="spellEnd"/>
      <w:r>
        <w:rPr>
          <w:i/>
          <w:iCs/>
        </w:rPr>
        <w:t xml:space="preserve">, Elena </w:t>
      </w:r>
      <w:proofErr w:type="spellStart"/>
      <w:r>
        <w:rPr>
          <w:i/>
          <w:iCs/>
        </w:rPr>
        <w:t>Shanti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Franchina</w:t>
      </w:r>
      <w:proofErr w:type="spellEnd"/>
      <w:r>
        <w:rPr>
          <w:i/>
          <w:iCs/>
        </w:rPr>
        <w:t xml:space="preserve">, </w:t>
      </w:r>
      <w:proofErr w:type="gramStart"/>
      <w:r>
        <w:rPr>
          <w:i/>
          <w:iCs/>
        </w:rPr>
        <w:t>Nero</w:t>
      </w:r>
      <w:proofErr w:type="gramEnd"/>
      <w:r>
        <w:rPr>
          <w:i/>
          <w:iCs/>
        </w:rPr>
        <w:t xml:space="preserve"> Mohan. Ibrahim Farah ,Josie </w:t>
      </w:r>
      <w:proofErr w:type="spellStart"/>
      <w:r>
        <w:rPr>
          <w:i/>
          <w:iCs/>
        </w:rPr>
        <w:t>Demetriou</w:t>
      </w:r>
      <w:proofErr w:type="spellEnd"/>
    </w:p>
    <w:p w:rsidR="007C6F7D" w:rsidRPr="00C54F6F" w:rsidRDefault="00C54F6F" w:rsidP="00DC1B40">
      <w:pPr>
        <w:rPr>
          <w:b/>
          <w:iCs/>
          <w:sz w:val="28"/>
        </w:rPr>
      </w:pPr>
      <w:r w:rsidRPr="00C54F6F">
        <w:rPr>
          <w:b/>
          <w:iCs/>
          <w:sz w:val="28"/>
        </w:rPr>
        <w:t>Introduction</w:t>
      </w:r>
      <w:r w:rsidR="00B3130F">
        <w:tab/>
      </w:r>
    </w:p>
    <w:p w:rsidR="007C6F7D" w:rsidRPr="00DC1B40" w:rsidRDefault="007C6F7D" w:rsidP="00AA56CE">
      <w:proofErr w:type="spellStart"/>
      <w:r w:rsidRPr="00DC1B40">
        <w:rPr>
          <w:i/>
          <w:iCs/>
        </w:rPr>
        <w:t>Cepaea</w:t>
      </w:r>
      <w:proofErr w:type="spellEnd"/>
      <w:r w:rsidRPr="00DC1B40">
        <w:rPr>
          <w:i/>
          <w:iCs/>
        </w:rPr>
        <w:t xml:space="preserve"> </w:t>
      </w:r>
      <w:proofErr w:type="spellStart"/>
      <w:r w:rsidRPr="00DC1B40">
        <w:rPr>
          <w:i/>
          <w:iCs/>
        </w:rPr>
        <w:t>nemoralis</w:t>
      </w:r>
      <w:proofErr w:type="spellEnd"/>
      <w:r w:rsidRPr="00DC1B40">
        <w:t xml:space="preserve"> is a common European land </w:t>
      </w:r>
      <w:r w:rsidR="00DC1B40" w:rsidRPr="00DC1B40">
        <w:t>snail, which</w:t>
      </w:r>
      <w:r w:rsidR="009718EA" w:rsidRPr="00DC1B40">
        <w:t xml:space="preserve"> has been the subject of many studies.</w:t>
      </w:r>
      <w:r w:rsidR="00ED09DD" w:rsidRPr="00DC1B40">
        <w:t xml:space="preserve"> </w:t>
      </w:r>
      <w:r w:rsidR="00613DD1" w:rsidRPr="00DC1B40">
        <w:t>This</w:t>
      </w:r>
      <w:r w:rsidR="00AA56CE" w:rsidRPr="00DC1B40">
        <w:t xml:space="preserve"> species can be treated as</w:t>
      </w:r>
      <w:r w:rsidR="00613DD1" w:rsidRPr="00DC1B40">
        <w:t xml:space="preserve"> a </w:t>
      </w:r>
      <w:r w:rsidR="009718EA" w:rsidRPr="00DC1B40">
        <w:t xml:space="preserve">model organism </w:t>
      </w:r>
      <w:r w:rsidR="00613DD1" w:rsidRPr="00DC1B40">
        <w:t>because of its</w:t>
      </w:r>
      <w:r w:rsidR="00AA56CE" w:rsidRPr="00DC1B40">
        <w:t xml:space="preserve"> little </w:t>
      </w:r>
      <w:r w:rsidR="00613DD1" w:rsidRPr="00DC1B40">
        <w:t xml:space="preserve">territorial </w:t>
      </w:r>
      <w:r w:rsidR="00DC1B40" w:rsidRPr="00DC1B40">
        <w:t>dispersion,</w:t>
      </w:r>
      <w:r w:rsidR="00AA56CE" w:rsidRPr="00DC1B40">
        <w:t xml:space="preserve"> </w:t>
      </w:r>
      <w:r w:rsidR="00DC1B40" w:rsidRPr="00DC1B40">
        <w:t>therefore genetic</w:t>
      </w:r>
      <w:r w:rsidR="009718EA" w:rsidRPr="00DC1B40">
        <w:t xml:space="preserve"> patterns are localised within a particular area.</w:t>
      </w:r>
    </w:p>
    <w:p w:rsidR="000459A3" w:rsidRPr="00DC1B40" w:rsidRDefault="00ED09DD" w:rsidP="00A968F9">
      <w:r w:rsidRPr="00DC1B40">
        <w:t xml:space="preserve">Shell colours and banding patterns of </w:t>
      </w:r>
      <w:r w:rsidRPr="00DC1B40">
        <w:rPr>
          <w:i/>
          <w:iCs/>
        </w:rPr>
        <w:t xml:space="preserve">C. </w:t>
      </w:r>
      <w:proofErr w:type="spellStart"/>
      <w:r w:rsidRPr="00DC1B40">
        <w:rPr>
          <w:i/>
          <w:iCs/>
        </w:rPr>
        <w:t>nemoralis</w:t>
      </w:r>
      <w:proofErr w:type="spellEnd"/>
      <w:r w:rsidRPr="00DC1B40">
        <w:t xml:space="preserve"> are highly variable (</w:t>
      </w:r>
      <w:proofErr w:type="spellStart"/>
      <w:r w:rsidRPr="00DC1B40">
        <w:t>Kerney</w:t>
      </w:r>
      <w:proofErr w:type="spellEnd"/>
      <w:r w:rsidRPr="00DC1B40">
        <w:t xml:space="preserve"> and Cameron 1979). </w:t>
      </w:r>
      <w:proofErr w:type="spellStart"/>
      <w:r w:rsidR="008C4DBD" w:rsidRPr="00DC1B40">
        <w:rPr>
          <w:i/>
          <w:iCs/>
        </w:rPr>
        <w:t>Cepaea</w:t>
      </w:r>
      <w:proofErr w:type="spellEnd"/>
      <w:r w:rsidR="008C4DBD" w:rsidRPr="00DC1B40">
        <w:rPr>
          <w:i/>
          <w:iCs/>
        </w:rPr>
        <w:t xml:space="preserve"> </w:t>
      </w:r>
      <w:proofErr w:type="spellStart"/>
      <w:r w:rsidR="008C4DBD" w:rsidRPr="00DC1B40">
        <w:rPr>
          <w:i/>
          <w:iCs/>
        </w:rPr>
        <w:t>nemoralis</w:t>
      </w:r>
      <w:proofErr w:type="spellEnd"/>
      <w:r w:rsidR="0036127A" w:rsidRPr="00DC1B40">
        <w:t xml:space="preserve"> can have pink, yellow or brown background with a number of bands varying from</w:t>
      </w:r>
      <w:r w:rsidRPr="00DC1B40">
        <w:t xml:space="preserve"> zero to five</w:t>
      </w:r>
      <w:r w:rsidR="0036127A" w:rsidRPr="00DC1B40">
        <w:t>.</w:t>
      </w:r>
      <w:r w:rsidRPr="00DC1B40">
        <w:t xml:space="preserve"> </w:t>
      </w:r>
      <w:r w:rsidR="0036127A" w:rsidRPr="00DC1B40">
        <w:t>The difference in colours can give them camouflage abilities to avoid predation. This c</w:t>
      </w:r>
      <w:r w:rsidR="00B02FB9" w:rsidRPr="00DC1B40">
        <w:t>haracteristic can be a reason for</w:t>
      </w:r>
      <w:r w:rsidR="0036127A" w:rsidRPr="00DC1B40">
        <w:t xml:space="preserve"> different observed phenotypic frequencies in various habitats.</w:t>
      </w:r>
      <w:r w:rsidR="00A968F9" w:rsidRPr="00DC1B40">
        <w:t xml:space="preserve"> Previous studies about </w:t>
      </w:r>
      <w:r w:rsidR="004275DA" w:rsidRPr="00DC1B40">
        <w:t>the relationship between morph</w:t>
      </w:r>
      <w:r w:rsidR="00B02FB9" w:rsidRPr="00DC1B40">
        <w:t>ology and habitat show that shell colour is</w:t>
      </w:r>
      <w:r w:rsidR="004275DA" w:rsidRPr="00DC1B40">
        <w:t xml:space="preserve"> stronger and </w:t>
      </w:r>
      <w:r w:rsidR="00B02FB9" w:rsidRPr="00DC1B40">
        <w:t xml:space="preserve">has </w:t>
      </w:r>
      <w:r w:rsidR="004275DA" w:rsidRPr="00DC1B40">
        <w:t>more consistent variation within habitats than banding patterns do. Yellow-coloured snails are found more often in open habitats such as grasslands and at lower altitudes.</w:t>
      </w:r>
      <w:r w:rsidR="00A968F9" w:rsidRPr="00DC1B40">
        <w:t xml:space="preserve"> </w:t>
      </w:r>
      <w:r w:rsidR="004275DA" w:rsidRPr="00DC1B40">
        <w:t>However, brown-coloured snails are more distributed in Woodlands and hidden locations where they can conceal their presence against enemies.</w:t>
      </w:r>
      <w:r w:rsidR="0036127A" w:rsidRPr="00DC1B40">
        <w:t xml:space="preserve"> </w:t>
      </w:r>
      <w:r w:rsidR="00A968F9" w:rsidRPr="00DC1B40">
        <w:t xml:space="preserve">We also consider the dark brown </w:t>
      </w:r>
      <w:proofErr w:type="spellStart"/>
      <w:r w:rsidR="00A968F9" w:rsidRPr="00DC1B40">
        <w:t>peristome</w:t>
      </w:r>
      <w:proofErr w:type="spellEnd"/>
      <w:r w:rsidR="00A968F9" w:rsidRPr="00DC1B40">
        <w:t xml:space="preserve"> lip around the aperture of the shell as an evidence of adul</w:t>
      </w:r>
      <w:r w:rsidR="00613DD1" w:rsidRPr="00DC1B40">
        <w:t>t snail maturity, but not as an</w:t>
      </w:r>
      <w:r w:rsidR="00A968F9" w:rsidRPr="00DC1B40">
        <w:t xml:space="preserve"> evidence of polymorphism.</w:t>
      </w:r>
    </w:p>
    <w:p w:rsidR="00560047" w:rsidRPr="00DC1B40" w:rsidRDefault="009301E6" w:rsidP="00392979">
      <w:r w:rsidRPr="00DC1B40">
        <w:t>During the sampling,</w:t>
      </w:r>
      <w:r w:rsidR="000C3E07" w:rsidRPr="00DC1B40">
        <w:t xml:space="preserve"> three </w:t>
      </w:r>
      <w:r w:rsidR="009D7B4B" w:rsidRPr="00DC1B40">
        <w:t>different habitats will be considered</w:t>
      </w:r>
      <w:r w:rsidRPr="00DC1B40">
        <w:t>: trees at high</w:t>
      </w:r>
      <w:r w:rsidR="00B02FB9" w:rsidRPr="00DC1B40">
        <w:t xml:space="preserve"> altitudes,</w:t>
      </w:r>
      <w:r w:rsidRPr="00DC1B40">
        <w:t xml:space="preserve"> low altitudes</w:t>
      </w:r>
      <w:r w:rsidR="005B63CA" w:rsidRPr="00DC1B40">
        <w:t xml:space="preserve"> and grass</w:t>
      </w:r>
      <w:r w:rsidRPr="00DC1B40">
        <w:t>.</w:t>
      </w:r>
      <w:r w:rsidR="005B7A0B" w:rsidRPr="00DC1B40">
        <w:t xml:space="preserve"> The differences in climate and sun availability have to be taken into account when sampling at higher and lower altitudes. The majority of </w:t>
      </w:r>
      <w:r w:rsidR="000C3E07" w:rsidRPr="00DC1B40">
        <w:t>bright-coloured snails are</w:t>
      </w:r>
      <w:r w:rsidR="005B7A0B" w:rsidRPr="00DC1B40">
        <w:t xml:space="preserve"> predicted to </w:t>
      </w:r>
      <w:r w:rsidR="005B63CA" w:rsidRPr="00DC1B40">
        <w:t>be in open space such as grassland</w:t>
      </w:r>
      <w:r w:rsidR="00DD28C4" w:rsidRPr="00DC1B40">
        <w:t xml:space="preserve"> because an</w:t>
      </w:r>
      <w:r w:rsidR="000C3E07" w:rsidRPr="00DC1B40">
        <w:t xml:space="preserve"> abundance of sunlight </w:t>
      </w:r>
      <w:r w:rsidR="00DD28C4" w:rsidRPr="00DC1B40">
        <w:t>positively selects for</w:t>
      </w:r>
      <w:r w:rsidR="000C3E07" w:rsidRPr="00DC1B40">
        <w:t xml:space="preserve"> </w:t>
      </w:r>
      <w:r w:rsidR="00DD28C4" w:rsidRPr="00DC1B40">
        <w:t>yellow</w:t>
      </w:r>
      <w:r w:rsidR="000C3E07" w:rsidRPr="00DC1B40">
        <w:t xml:space="preserve"> pigmentation of snail shells in the area.</w:t>
      </w:r>
      <w:r w:rsidR="00DD28C4" w:rsidRPr="00DC1B40">
        <w:t xml:space="preserve"> Forested regions will allow for the study of</w:t>
      </w:r>
      <w:r w:rsidR="00DD28C4" w:rsidRPr="00DC1B40">
        <w:rPr>
          <w:i/>
          <w:iCs/>
        </w:rPr>
        <w:t xml:space="preserve"> C. </w:t>
      </w:r>
      <w:proofErr w:type="spellStart"/>
      <w:r w:rsidR="00DD28C4" w:rsidRPr="00DC1B40">
        <w:rPr>
          <w:i/>
          <w:iCs/>
        </w:rPr>
        <w:t>nemoralis</w:t>
      </w:r>
      <w:proofErr w:type="spellEnd"/>
      <w:r w:rsidR="00DD28C4" w:rsidRPr="00DC1B40">
        <w:rPr>
          <w:i/>
          <w:iCs/>
        </w:rPr>
        <w:t xml:space="preserve"> within a shaded </w:t>
      </w:r>
      <w:r w:rsidR="00DC1B40" w:rsidRPr="00DC1B40">
        <w:rPr>
          <w:i/>
          <w:iCs/>
        </w:rPr>
        <w:t>environment</w:t>
      </w:r>
      <w:r w:rsidR="00DC1B40" w:rsidRPr="00DC1B40">
        <w:t>,</w:t>
      </w:r>
      <w:r w:rsidR="00FD122D" w:rsidRPr="00DC1B40">
        <w:t xml:space="preserve"> </w:t>
      </w:r>
      <w:r w:rsidR="00B02FB9" w:rsidRPr="00DC1B40">
        <w:t>darker</w:t>
      </w:r>
      <w:r w:rsidR="000C3E07" w:rsidRPr="00DC1B40">
        <w:t xml:space="preserve"> </w:t>
      </w:r>
      <w:r w:rsidR="00FD122D" w:rsidRPr="00DC1B40">
        <w:t xml:space="preserve">snails are predicted to be found due to their lower visibility that help them to hide from predators. </w:t>
      </w:r>
      <w:r w:rsidR="009D7B4B" w:rsidRPr="00DC1B40">
        <w:t xml:space="preserve"> </w:t>
      </w:r>
      <w:r w:rsidR="00ED09DD" w:rsidRPr="00DC1B40">
        <w:t>A</w:t>
      </w:r>
      <w:r w:rsidR="009D7B4B" w:rsidRPr="00DC1B40">
        <w:t xml:space="preserve">lso Chi square test can be used to </w:t>
      </w:r>
      <w:r w:rsidR="00ED09DD" w:rsidRPr="00DC1B40">
        <w:t xml:space="preserve">analyse the data collected in order to </w:t>
      </w:r>
      <w:r w:rsidR="0074728B" w:rsidRPr="00DC1B40">
        <w:t>whether or not there is a</w:t>
      </w:r>
      <w:r w:rsidR="00ED09DD" w:rsidRPr="00DC1B40">
        <w:t xml:space="preserve"> difference between the phenotypic frequencies at different locations.</w:t>
      </w:r>
      <w:bookmarkStart w:id="0" w:name="_GoBack"/>
      <w:bookmarkEnd w:id="0"/>
    </w:p>
    <w:p w:rsidR="007E01E2" w:rsidRPr="00DC1B40" w:rsidRDefault="00B3130F" w:rsidP="004275DA">
      <w:r w:rsidRPr="00DC1B40">
        <w:t>The aim of</w:t>
      </w:r>
      <w:r w:rsidR="00613DD1" w:rsidRPr="00DC1B40">
        <w:t xml:space="preserve"> our group study is to </w:t>
      </w:r>
      <w:r w:rsidR="00610832" w:rsidRPr="00DC1B40">
        <w:t>understand</w:t>
      </w:r>
      <w:r w:rsidRPr="00DC1B40">
        <w:t xml:space="preserve"> whether evolutionary processes have an impact on</w:t>
      </w:r>
      <w:r w:rsidR="00392979" w:rsidRPr="00DC1B40">
        <w:t xml:space="preserve"> distribution</w:t>
      </w:r>
      <w:r w:rsidRPr="00DC1B40">
        <w:t xml:space="preserve"> </w:t>
      </w:r>
      <w:r w:rsidRPr="00DC1B40">
        <w:rPr>
          <w:iCs/>
        </w:rPr>
        <w:t>of</w:t>
      </w:r>
      <w:r w:rsidRPr="00DC1B40">
        <w:rPr>
          <w:i/>
          <w:iCs/>
        </w:rPr>
        <w:t xml:space="preserve"> C.</w:t>
      </w:r>
      <w:r w:rsidR="0074728B" w:rsidRPr="00DC1B40">
        <w:rPr>
          <w:i/>
          <w:iCs/>
        </w:rPr>
        <w:t xml:space="preserve"> </w:t>
      </w:r>
      <w:proofErr w:type="spellStart"/>
      <w:r w:rsidRPr="00DC1B40">
        <w:rPr>
          <w:i/>
          <w:iCs/>
        </w:rPr>
        <w:t>nemoralis</w:t>
      </w:r>
      <w:proofErr w:type="spellEnd"/>
      <w:r w:rsidRPr="00DC1B40">
        <w:t>.</w:t>
      </w:r>
      <w:r w:rsidR="00560047" w:rsidRPr="00DC1B40">
        <w:t xml:space="preserve"> Despite the intensity of polymorphism studies</w:t>
      </w:r>
      <w:r w:rsidR="0074728B" w:rsidRPr="00DC1B40">
        <w:t xml:space="preserve"> on this species</w:t>
      </w:r>
      <w:r w:rsidR="00560047" w:rsidRPr="00DC1B40">
        <w:t xml:space="preserve">, the main factor affecting the variability between </w:t>
      </w:r>
      <w:r w:rsidR="00560047" w:rsidRPr="00DC1B40">
        <w:rPr>
          <w:i/>
        </w:rPr>
        <w:t>C.</w:t>
      </w:r>
      <w:r w:rsidR="0074728B" w:rsidRPr="00DC1B40">
        <w:rPr>
          <w:i/>
        </w:rPr>
        <w:t xml:space="preserve"> </w:t>
      </w:r>
      <w:proofErr w:type="spellStart"/>
      <w:r w:rsidR="00560047" w:rsidRPr="00DC1B40">
        <w:rPr>
          <w:i/>
        </w:rPr>
        <w:t>nemoralis</w:t>
      </w:r>
      <w:proofErr w:type="spellEnd"/>
      <w:r w:rsidR="00560047" w:rsidRPr="00DC1B40">
        <w:t xml:space="preserve"> is still</w:t>
      </w:r>
      <w:r w:rsidR="0074728B" w:rsidRPr="00DC1B40">
        <w:t xml:space="preserve"> a</w:t>
      </w:r>
      <w:r w:rsidR="00560047" w:rsidRPr="00DC1B40">
        <w:t xml:space="preserve"> matter of controversy. </w:t>
      </w:r>
      <w:r w:rsidR="0074728B" w:rsidRPr="00DC1B40">
        <w:t>While there is only a basic understanding of why there is phenotypic variability among different populations, t</w:t>
      </w:r>
      <w:r w:rsidR="00560047" w:rsidRPr="00DC1B40">
        <w:t xml:space="preserve">he </w:t>
      </w:r>
      <w:r w:rsidR="0074728B" w:rsidRPr="00DC1B40">
        <w:t>current consensus is that</w:t>
      </w:r>
      <w:r w:rsidR="00560047" w:rsidRPr="00DC1B40">
        <w:t xml:space="preserve"> genetic drift, </w:t>
      </w:r>
      <w:r w:rsidR="00392979" w:rsidRPr="00DC1B40">
        <w:t xml:space="preserve">natural selection, </w:t>
      </w:r>
      <w:r w:rsidR="00560047" w:rsidRPr="00DC1B40">
        <w:t>random mutation</w:t>
      </w:r>
      <w:r w:rsidR="00392979" w:rsidRPr="00DC1B40">
        <w:t xml:space="preserve"> and spread or loss of these specific</w:t>
      </w:r>
      <w:r w:rsidR="00560047" w:rsidRPr="00DC1B40">
        <w:t xml:space="preserve"> alleles</w:t>
      </w:r>
      <w:r w:rsidR="0074728B" w:rsidRPr="00DC1B40">
        <w:t xml:space="preserve"> are all relevant factors</w:t>
      </w:r>
      <w:r w:rsidR="00560047" w:rsidRPr="00DC1B40">
        <w:t xml:space="preserve">. </w:t>
      </w:r>
      <w:r w:rsidR="005B63CA" w:rsidRPr="00DC1B40">
        <w:t>The variation within the phenotypic frequency could be also due to gene flow, a migration of genes from one population to the other within the same species.</w:t>
      </w:r>
    </w:p>
    <w:p w:rsidR="007E01E2" w:rsidRPr="00DC1B40" w:rsidRDefault="005B63CA" w:rsidP="00A968F9">
      <w:r w:rsidRPr="00DC1B40">
        <w:t xml:space="preserve">According to </w:t>
      </w:r>
      <w:r w:rsidR="00A968F9" w:rsidRPr="00DC1B40">
        <w:t>previous studies, a</w:t>
      </w:r>
      <w:r w:rsidR="007E01E2" w:rsidRPr="00DC1B40">
        <w:t xml:space="preserve"> specific conclusion </w:t>
      </w:r>
      <w:r w:rsidR="003D2135" w:rsidRPr="00DC1B40">
        <w:t>can’t</w:t>
      </w:r>
      <w:r w:rsidR="007E01E2" w:rsidRPr="00DC1B40">
        <w:t xml:space="preserve"> be made about which of the evolu</w:t>
      </w:r>
      <w:r w:rsidR="00A968F9" w:rsidRPr="00DC1B40">
        <w:t>tionary processes</w:t>
      </w:r>
      <w:r w:rsidR="0074728B" w:rsidRPr="00DC1B40">
        <w:t xml:space="preserve"> are the dominant force behind</w:t>
      </w:r>
      <w:r w:rsidR="007E01E2" w:rsidRPr="00DC1B40">
        <w:t xml:space="preserve"> t</w:t>
      </w:r>
      <w:r w:rsidR="00610832" w:rsidRPr="00DC1B40">
        <w:t xml:space="preserve">he </w:t>
      </w:r>
      <w:r w:rsidR="0074728B" w:rsidRPr="00DC1B40">
        <w:t>allele frequencies</w:t>
      </w:r>
      <w:r w:rsidR="00FD122D" w:rsidRPr="00DC1B40">
        <w:t xml:space="preserve"> of </w:t>
      </w:r>
      <w:proofErr w:type="spellStart"/>
      <w:r w:rsidR="0074728B" w:rsidRPr="00DC1B40">
        <w:rPr>
          <w:i/>
          <w:iCs/>
        </w:rPr>
        <w:t>Cepaea</w:t>
      </w:r>
      <w:proofErr w:type="spellEnd"/>
      <w:r w:rsidR="0074728B" w:rsidRPr="00DC1B40">
        <w:rPr>
          <w:i/>
          <w:iCs/>
        </w:rPr>
        <w:t xml:space="preserve"> </w:t>
      </w:r>
      <w:proofErr w:type="spellStart"/>
      <w:r w:rsidR="0074728B" w:rsidRPr="00DC1B40">
        <w:rPr>
          <w:i/>
          <w:iCs/>
        </w:rPr>
        <w:t>nemoralis</w:t>
      </w:r>
      <w:proofErr w:type="spellEnd"/>
      <w:r w:rsidR="007E01E2" w:rsidRPr="00DC1B40">
        <w:t xml:space="preserve">, as the </w:t>
      </w:r>
      <w:r w:rsidR="003D2135" w:rsidRPr="00DC1B40">
        <w:t xml:space="preserve">factors affecting the population were not known before the sampling. </w:t>
      </w:r>
      <w:r w:rsidR="0074728B" w:rsidRPr="00DC1B40">
        <w:t>The experimental accuracy could be improved by accounting for factors like</w:t>
      </w:r>
      <w:r w:rsidR="003D2135" w:rsidRPr="00DC1B40">
        <w:t xml:space="preserve"> temperature, human activity, predation,</w:t>
      </w:r>
      <w:r w:rsidR="00610832" w:rsidRPr="00DC1B40">
        <w:t xml:space="preserve"> parasitic invasion,</w:t>
      </w:r>
      <w:r w:rsidR="0074728B" w:rsidRPr="00DC1B40">
        <w:t xml:space="preserve"> and</w:t>
      </w:r>
      <w:r w:rsidR="003D2135" w:rsidRPr="00DC1B40">
        <w:t xml:space="preserve"> climat</w:t>
      </w:r>
      <w:r w:rsidR="0074728B" w:rsidRPr="00DC1B40">
        <w:t>e change</w:t>
      </w:r>
      <w:r w:rsidR="003D2135" w:rsidRPr="00DC1B40">
        <w:t>. However,</w:t>
      </w:r>
      <w:r w:rsidR="00A968F9" w:rsidRPr="00DC1B40">
        <w:t xml:space="preserve"> the study of </w:t>
      </w:r>
      <w:r w:rsidR="00A968F9" w:rsidRPr="00DC1B40">
        <w:rPr>
          <w:i/>
          <w:iCs/>
        </w:rPr>
        <w:t>C.</w:t>
      </w:r>
      <w:r w:rsidR="0074728B" w:rsidRPr="00DC1B40">
        <w:rPr>
          <w:i/>
          <w:iCs/>
        </w:rPr>
        <w:t xml:space="preserve"> </w:t>
      </w:r>
      <w:proofErr w:type="spellStart"/>
      <w:r w:rsidR="00A968F9" w:rsidRPr="00DC1B40">
        <w:rPr>
          <w:i/>
          <w:iCs/>
        </w:rPr>
        <w:t>nemoralis</w:t>
      </w:r>
      <w:proofErr w:type="spellEnd"/>
      <w:r w:rsidR="003D2135" w:rsidRPr="00DC1B40">
        <w:t xml:space="preserve"> </w:t>
      </w:r>
      <w:r w:rsidR="00610832" w:rsidRPr="00DC1B40">
        <w:t>can help to gain useful practical experience and improve our knowledge about polymorphism in snails</w:t>
      </w:r>
      <w:r w:rsidRPr="00DC1B40">
        <w:t>.</w:t>
      </w:r>
      <w:r w:rsidR="00610832" w:rsidRPr="00DC1B40">
        <w:t xml:space="preserve"> </w:t>
      </w:r>
    </w:p>
    <w:p w:rsidR="00DC1B40" w:rsidRDefault="00DC1B40">
      <w:pPr>
        <w:rPr>
          <w:i/>
          <w:iCs/>
        </w:rPr>
      </w:pPr>
      <w:r>
        <w:rPr>
          <w:i/>
          <w:iCs/>
        </w:rPr>
        <w:t>Word count: 514</w:t>
      </w:r>
    </w:p>
    <w:p w:rsidR="00DC1B40" w:rsidRDefault="00DC1B40">
      <w:pPr>
        <w:rPr>
          <w:i/>
          <w:iCs/>
        </w:rPr>
      </w:pPr>
      <w:r>
        <w:rPr>
          <w:i/>
          <w:iCs/>
        </w:rPr>
        <w:t>Group members:</w:t>
      </w:r>
    </w:p>
    <w:p w:rsidR="00DC1B40" w:rsidRDefault="00DC1B40">
      <w:pPr>
        <w:rPr>
          <w:i/>
          <w:iCs/>
        </w:rPr>
      </w:pPr>
      <w:r>
        <w:rPr>
          <w:i/>
          <w:iCs/>
        </w:rPr>
        <w:t xml:space="preserve">Anastasia </w:t>
      </w:r>
      <w:proofErr w:type="spellStart"/>
      <w:r>
        <w:rPr>
          <w:i/>
          <w:iCs/>
        </w:rPr>
        <w:t>Matvyeyeva</w:t>
      </w:r>
      <w:proofErr w:type="spellEnd"/>
    </w:p>
    <w:p w:rsidR="00DC1B40" w:rsidRDefault="00DC1B40">
      <w:pPr>
        <w:rPr>
          <w:i/>
          <w:iCs/>
        </w:rPr>
      </w:pPr>
      <w:r>
        <w:rPr>
          <w:i/>
          <w:iCs/>
        </w:rPr>
        <w:t xml:space="preserve">Elena </w:t>
      </w:r>
      <w:proofErr w:type="spellStart"/>
      <w:r>
        <w:rPr>
          <w:i/>
          <w:iCs/>
        </w:rPr>
        <w:t>Shanti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Franchina</w:t>
      </w:r>
      <w:proofErr w:type="spellEnd"/>
    </w:p>
    <w:p w:rsidR="00DC1B40" w:rsidRDefault="00DC1B40">
      <w:pPr>
        <w:rPr>
          <w:i/>
          <w:iCs/>
        </w:rPr>
      </w:pPr>
      <w:r>
        <w:rPr>
          <w:i/>
          <w:iCs/>
        </w:rPr>
        <w:t xml:space="preserve">Nero Mohan </w:t>
      </w:r>
    </w:p>
    <w:p w:rsidR="00DC1B40" w:rsidRDefault="00DC1B40">
      <w:pPr>
        <w:rPr>
          <w:i/>
          <w:iCs/>
        </w:rPr>
      </w:pPr>
      <w:r>
        <w:rPr>
          <w:i/>
          <w:iCs/>
        </w:rPr>
        <w:t>Ibrahim Farah</w:t>
      </w:r>
    </w:p>
    <w:p w:rsidR="00DC1B40" w:rsidRDefault="00DC1B40">
      <w:pPr>
        <w:rPr>
          <w:i/>
          <w:iCs/>
        </w:rPr>
      </w:pPr>
      <w:r>
        <w:rPr>
          <w:i/>
          <w:iCs/>
        </w:rPr>
        <w:t xml:space="preserve">Josie </w:t>
      </w:r>
      <w:proofErr w:type="spellStart"/>
      <w:r>
        <w:rPr>
          <w:i/>
          <w:iCs/>
        </w:rPr>
        <w:t>Demetriou</w:t>
      </w:r>
      <w:proofErr w:type="spellEnd"/>
    </w:p>
    <w:p w:rsidR="00DC1B40" w:rsidRDefault="00DC1B40">
      <w:pPr>
        <w:rPr>
          <w:i/>
          <w:iCs/>
        </w:rPr>
      </w:pPr>
    </w:p>
    <w:p w:rsidR="007C6F7D" w:rsidRPr="00DC1B40" w:rsidRDefault="007C6F7D">
      <w:pPr>
        <w:rPr>
          <w:i/>
          <w:iCs/>
        </w:rPr>
      </w:pPr>
    </w:p>
    <w:p w:rsidR="00B3130F" w:rsidRDefault="00B3130F">
      <w:pPr>
        <w:rPr>
          <w:i/>
          <w:iCs/>
        </w:rPr>
      </w:pPr>
    </w:p>
    <w:p w:rsidR="00B3130F" w:rsidRDefault="00B3130F">
      <w:pPr>
        <w:rPr>
          <w:i/>
          <w:iCs/>
        </w:rPr>
      </w:pPr>
    </w:p>
    <w:p w:rsidR="00B3130F" w:rsidRDefault="00B3130F">
      <w:pPr>
        <w:rPr>
          <w:i/>
          <w:iCs/>
        </w:rPr>
      </w:pPr>
    </w:p>
    <w:p w:rsidR="00B3130F" w:rsidRDefault="00B3130F">
      <w:pPr>
        <w:rPr>
          <w:i/>
          <w:iCs/>
        </w:rPr>
      </w:pPr>
    </w:p>
    <w:p w:rsidR="00B3130F" w:rsidRDefault="00B3130F">
      <w:pPr>
        <w:rPr>
          <w:i/>
          <w:iCs/>
        </w:rPr>
      </w:pPr>
    </w:p>
    <w:p w:rsidR="009718EA" w:rsidRDefault="009718EA" w:rsidP="002146E1"/>
    <w:p w:rsidR="009718EA" w:rsidRDefault="009718EA" w:rsidP="002146E1"/>
    <w:p w:rsidR="009718EA" w:rsidRDefault="009718EA" w:rsidP="002146E1"/>
    <w:p w:rsidR="001C3AB8" w:rsidRDefault="001C3AB8" w:rsidP="002146E1"/>
    <w:p w:rsidR="001C3AB8" w:rsidRDefault="001C3AB8" w:rsidP="002146E1"/>
    <w:p w:rsidR="001C3AB8" w:rsidRDefault="001C3AB8" w:rsidP="002146E1"/>
    <w:p w:rsidR="001C3AB8" w:rsidRDefault="001C3AB8" w:rsidP="002146E1"/>
    <w:p w:rsidR="007C6F7D" w:rsidRPr="007C6F7D" w:rsidRDefault="007C6F7D" w:rsidP="007C6F7D"/>
    <w:sectPr w:rsidR="007C6F7D" w:rsidRPr="007C6F7D" w:rsidSect="007302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applyBreakingRules/>
    <w:useFELayout/>
  </w:compat>
  <w:rsids>
    <w:rsidRoot w:val="007C6F7D"/>
    <w:rsid w:val="00015260"/>
    <w:rsid w:val="000459A3"/>
    <w:rsid w:val="000C3E07"/>
    <w:rsid w:val="001C3AB8"/>
    <w:rsid w:val="002146E1"/>
    <w:rsid w:val="0036127A"/>
    <w:rsid w:val="00392979"/>
    <w:rsid w:val="003D2135"/>
    <w:rsid w:val="004275DA"/>
    <w:rsid w:val="00560047"/>
    <w:rsid w:val="005B63CA"/>
    <w:rsid w:val="005B7A0B"/>
    <w:rsid w:val="00610832"/>
    <w:rsid w:val="00613DD1"/>
    <w:rsid w:val="006250E7"/>
    <w:rsid w:val="00730240"/>
    <w:rsid w:val="0074728B"/>
    <w:rsid w:val="007C6F7D"/>
    <w:rsid w:val="007E01E2"/>
    <w:rsid w:val="008C4DBD"/>
    <w:rsid w:val="009301E6"/>
    <w:rsid w:val="009718EA"/>
    <w:rsid w:val="009D7B4B"/>
    <w:rsid w:val="00A1750C"/>
    <w:rsid w:val="00A968F9"/>
    <w:rsid w:val="00AA11F7"/>
    <w:rsid w:val="00AA56CE"/>
    <w:rsid w:val="00B02FB9"/>
    <w:rsid w:val="00B3130F"/>
    <w:rsid w:val="00B44EA1"/>
    <w:rsid w:val="00C54F6F"/>
    <w:rsid w:val="00DC1B40"/>
    <w:rsid w:val="00DD28C4"/>
    <w:rsid w:val="00ED09DD"/>
    <w:rsid w:val="00FD122D"/>
  </w:rsids>
  <m:mathPr>
    <m:mathFont m:val="Geneva CY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24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02F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2F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2F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2F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2FB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F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02F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2F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2F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2F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2FB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F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511</Words>
  <Characters>2916</Characters>
  <Application>Microsoft Macintosh Word</Application>
  <DocSecurity>0</DocSecurity>
  <Lines>24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 Mary University of London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 Matvyeyeva</dc:creator>
  <cp:lastModifiedBy>Анастасия Матвеева</cp:lastModifiedBy>
  <cp:revision>4</cp:revision>
  <dcterms:created xsi:type="dcterms:W3CDTF">2013-11-05T15:23:00Z</dcterms:created>
  <dcterms:modified xsi:type="dcterms:W3CDTF">2013-11-20T17:22:00Z</dcterms:modified>
</cp:coreProperties>
</file>